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52" w:rsidRPr="007C676E" w:rsidRDefault="007C676E" w:rsidP="000554A8">
      <w:pPr>
        <w:jc w:val="both"/>
        <w:rPr>
          <w:b/>
          <w:sz w:val="30"/>
          <w:szCs w:val="30"/>
        </w:rPr>
      </w:pPr>
      <w:proofErr w:type="spellStart"/>
      <w:r w:rsidRPr="007C676E">
        <w:rPr>
          <w:b/>
          <w:sz w:val="30"/>
          <w:szCs w:val="30"/>
        </w:rPr>
        <w:t>Check</w:t>
      </w:r>
      <w:proofErr w:type="spellEnd"/>
      <w:r w:rsidRPr="007C676E">
        <w:rPr>
          <w:b/>
          <w:sz w:val="30"/>
          <w:szCs w:val="30"/>
        </w:rPr>
        <w:t xml:space="preserve"> </w:t>
      </w:r>
      <w:proofErr w:type="spellStart"/>
      <w:r w:rsidRPr="007C676E">
        <w:rPr>
          <w:b/>
          <w:sz w:val="30"/>
          <w:szCs w:val="30"/>
        </w:rPr>
        <w:t>list</w:t>
      </w:r>
      <w:proofErr w:type="spellEnd"/>
      <w:r w:rsidRPr="007C676E">
        <w:rPr>
          <w:b/>
          <w:sz w:val="30"/>
          <w:szCs w:val="30"/>
        </w:rPr>
        <w:t xml:space="preserve"> de documentos para habilitação</w:t>
      </w:r>
    </w:p>
    <w:p w:rsidR="007C676E" w:rsidRDefault="007C676E" w:rsidP="000554A8">
      <w:pPr>
        <w:jc w:val="both"/>
      </w:pPr>
      <w:r>
        <w:t>Concorrente: ___________________________________</w:t>
      </w:r>
    </w:p>
    <w:p w:rsidR="007C676E" w:rsidRPr="00E26EDD" w:rsidRDefault="007C676E" w:rsidP="000554A8">
      <w:pPr>
        <w:jc w:val="both"/>
        <w:rPr>
          <w:sz w:val="26"/>
          <w:szCs w:val="26"/>
        </w:rPr>
      </w:pPr>
      <w:r w:rsidRPr="00E26EDD">
        <w:rPr>
          <w:sz w:val="26"/>
          <w:szCs w:val="26"/>
        </w:rPr>
        <w:t>1 – RELATIVO À REGULARIDADE JURÍDICA:</w:t>
      </w:r>
    </w:p>
    <w:p w:rsidR="007C676E" w:rsidRDefault="007C676E" w:rsidP="000554A8">
      <w:pPr>
        <w:jc w:val="both"/>
      </w:pPr>
      <w:r w:rsidRPr="007C676E">
        <w:rPr>
          <w:sz w:val="40"/>
          <w:szCs w:val="40"/>
        </w:rPr>
        <w:t>□</w:t>
      </w:r>
      <w:r>
        <w:tab/>
      </w:r>
      <w:r w:rsidR="00A950BF" w:rsidRPr="000554A8">
        <w:rPr>
          <w:sz w:val="24"/>
          <w:szCs w:val="24"/>
        </w:rPr>
        <w:t>1.</w:t>
      </w:r>
      <w:r w:rsidRPr="000554A8">
        <w:rPr>
          <w:sz w:val="24"/>
          <w:szCs w:val="24"/>
        </w:rPr>
        <w:t>1 – Cópia da cédula de identidade do representante legal</w:t>
      </w:r>
      <w:r w:rsidR="00E26EDD" w:rsidRPr="000554A8">
        <w:rPr>
          <w:sz w:val="24"/>
          <w:szCs w:val="24"/>
        </w:rPr>
        <w:t>;</w:t>
      </w:r>
    </w:p>
    <w:p w:rsidR="007C676E" w:rsidRPr="000554A8" w:rsidRDefault="00A950BF" w:rsidP="000554A8">
      <w:pPr>
        <w:ind w:left="709" w:hanging="709"/>
        <w:jc w:val="both"/>
        <w:rPr>
          <w:sz w:val="24"/>
          <w:szCs w:val="24"/>
        </w:rPr>
      </w:pPr>
      <w:r w:rsidRPr="007C676E">
        <w:rPr>
          <w:sz w:val="40"/>
          <w:szCs w:val="40"/>
        </w:rPr>
        <w:t>□</w:t>
      </w:r>
      <w:r>
        <w:tab/>
      </w:r>
      <w:r w:rsidRPr="000554A8">
        <w:rPr>
          <w:sz w:val="24"/>
          <w:szCs w:val="24"/>
        </w:rPr>
        <w:t>1.</w:t>
      </w:r>
      <w:r w:rsidR="007C676E" w:rsidRPr="000554A8">
        <w:rPr>
          <w:sz w:val="24"/>
          <w:szCs w:val="24"/>
        </w:rPr>
        <w:t>2 – Mandato procuratório com firma reconhecida em cartório, acompanhado de cédula de identidade do outorgado;</w:t>
      </w:r>
    </w:p>
    <w:p w:rsidR="007C676E" w:rsidRPr="000554A8" w:rsidRDefault="00A950BF" w:rsidP="000554A8">
      <w:pPr>
        <w:ind w:left="709" w:hanging="709"/>
        <w:jc w:val="both"/>
        <w:rPr>
          <w:sz w:val="24"/>
          <w:szCs w:val="24"/>
        </w:rPr>
      </w:pPr>
      <w:r w:rsidRPr="007C676E">
        <w:rPr>
          <w:sz w:val="40"/>
          <w:szCs w:val="40"/>
        </w:rPr>
        <w:t>□</w:t>
      </w:r>
      <w:r>
        <w:tab/>
      </w:r>
      <w:r w:rsidRPr="000554A8">
        <w:rPr>
          <w:sz w:val="24"/>
          <w:szCs w:val="24"/>
        </w:rPr>
        <w:t>1.</w:t>
      </w:r>
      <w:r w:rsidR="00D77931">
        <w:rPr>
          <w:sz w:val="24"/>
          <w:szCs w:val="24"/>
        </w:rPr>
        <w:t>3</w:t>
      </w:r>
      <w:r w:rsidR="007C676E" w:rsidRPr="000554A8">
        <w:rPr>
          <w:sz w:val="24"/>
          <w:szCs w:val="24"/>
        </w:rPr>
        <w:t xml:space="preserve"> – Ato constitutivo, estatuto ou contrato social em vigor, devidamente registrado, em se tratando de sociedades comerciais, e, no caso de sociedade por ações, acompanhado dos documentos da eleição de seus administradores;</w:t>
      </w:r>
    </w:p>
    <w:p w:rsidR="007C676E" w:rsidRPr="000554A8" w:rsidRDefault="00A950BF" w:rsidP="000554A8">
      <w:pPr>
        <w:ind w:left="709" w:hanging="709"/>
        <w:jc w:val="both"/>
        <w:rPr>
          <w:sz w:val="24"/>
          <w:szCs w:val="24"/>
        </w:rPr>
      </w:pPr>
      <w:r w:rsidRPr="007C676E">
        <w:rPr>
          <w:sz w:val="40"/>
          <w:szCs w:val="40"/>
        </w:rPr>
        <w:t>□</w:t>
      </w:r>
      <w:r>
        <w:tab/>
      </w:r>
      <w:r w:rsidRPr="000554A8">
        <w:rPr>
          <w:sz w:val="24"/>
          <w:szCs w:val="24"/>
        </w:rPr>
        <w:t>1.</w:t>
      </w:r>
      <w:r w:rsidR="00D77931">
        <w:rPr>
          <w:sz w:val="24"/>
          <w:szCs w:val="24"/>
        </w:rPr>
        <w:t>4</w:t>
      </w:r>
      <w:r w:rsidR="007C676E" w:rsidRPr="000554A8">
        <w:rPr>
          <w:sz w:val="24"/>
          <w:szCs w:val="24"/>
        </w:rPr>
        <w:t xml:space="preserve"> </w:t>
      </w:r>
      <w:r w:rsidR="00E26EDD" w:rsidRPr="000554A8">
        <w:rPr>
          <w:sz w:val="24"/>
          <w:szCs w:val="24"/>
        </w:rPr>
        <w:t>–</w:t>
      </w:r>
      <w:r w:rsidR="007C676E" w:rsidRPr="000554A8">
        <w:rPr>
          <w:sz w:val="24"/>
          <w:szCs w:val="24"/>
        </w:rPr>
        <w:t xml:space="preserve"> </w:t>
      </w:r>
      <w:proofErr w:type="gramStart"/>
      <w:r w:rsidR="00E26EDD" w:rsidRPr="000554A8">
        <w:rPr>
          <w:sz w:val="24"/>
          <w:szCs w:val="24"/>
        </w:rPr>
        <w:t>Decreto de autorização, devidamente publicado, em se tratando de empresa ou sociedade em sociedade estrangeira funcionando no país, e ato de registro ou autorização</w:t>
      </w:r>
      <w:proofErr w:type="gramEnd"/>
      <w:r w:rsidR="00E26EDD" w:rsidRPr="000554A8">
        <w:rPr>
          <w:sz w:val="24"/>
          <w:szCs w:val="24"/>
        </w:rPr>
        <w:t xml:space="preserve"> para funcionamento expedido pelo órgão competente;</w:t>
      </w:r>
    </w:p>
    <w:p w:rsidR="00E26EDD" w:rsidRPr="000554A8" w:rsidRDefault="00A950BF" w:rsidP="000554A8">
      <w:pPr>
        <w:ind w:left="709" w:hanging="709"/>
        <w:jc w:val="both"/>
        <w:rPr>
          <w:sz w:val="24"/>
          <w:szCs w:val="24"/>
        </w:rPr>
      </w:pPr>
      <w:r w:rsidRPr="007C676E">
        <w:rPr>
          <w:sz w:val="40"/>
          <w:szCs w:val="40"/>
        </w:rPr>
        <w:t>□</w:t>
      </w:r>
      <w:r>
        <w:tab/>
      </w:r>
      <w:r w:rsidRPr="000554A8">
        <w:rPr>
          <w:sz w:val="24"/>
          <w:szCs w:val="24"/>
        </w:rPr>
        <w:t>1.</w:t>
      </w:r>
      <w:r w:rsidR="00D77931">
        <w:rPr>
          <w:sz w:val="24"/>
          <w:szCs w:val="24"/>
        </w:rPr>
        <w:t>5</w:t>
      </w:r>
      <w:r w:rsidR="00E26EDD" w:rsidRPr="000554A8">
        <w:rPr>
          <w:sz w:val="24"/>
          <w:szCs w:val="24"/>
        </w:rPr>
        <w:t xml:space="preserve"> – Inscrição de ato constitutivo, no caso de sociedades civis, acompanhada de prova de investidura ou nomeação da diretoria em exercício.</w:t>
      </w:r>
    </w:p>
    <w:p w:rsidR="00E26EDD" w:rsidRDefault="00E26EDD" w:rsidP="000554A8">
      <w:pPr>
        <w:jc w:val="both"/>
      </w:pPr>
    </w:p>
    <w:p w:rsidR="00E26EDD" w:rsidRPr="00E26EDD" w:rsidRDefault="00E26EDD" w:rsidP="000554A8">
      <w:pPr>
        <w:jc w:val="both"/>
        <w:rPr>
          <w:sz w:val="26"/>
          <w:szCs w:val="26"/>
        </w:rPr>
      </w:pPr>
      <w:r w:rsidRPr="00E26EDD">
        <w:rPr>
          <w:sz w:val="26"/>
          <w:szCs w:val="26"/>
        </w:rPr>
        <w:t>2 – RELATIVO À REGULARIDADE FISCAL:</w:t>
      </w:r>
    </w:p>
    <w:p w:rsidR="00A950BF" w:rsidRPr="000554A8" w:rsidRDefault="00A950BF" w:rsidP="000554A8">
      <w:pPr>
        <w:ind w:left="709" w:hanging="709"/>
        <w:jc w:val="both"/>
        <w:rPr>
          <w:sz w:val="24"/>
          <w:szCs w:val="24"/>
        </w:rPr>
      </w:pPr>
      <w:r w:rsidRPr="007C676E">
        <w:rPr>
          <w:sz w:val="40"/>
          <w:szCs w:val="40"/>
        </w:rPr>
        <w:t>□</w:t>
      </w:r>
      <w:r>
        <w:tab/>
      </w:r>
      <w:r w:rsidRPr="000554A8">
        <w:rPr>
          <w:sz w:val="24"/>
          <w:szCs w:val="24"/>
        </w:rPr>
        <w:t xml:space="preserve">2.1 – </w:t>
      </w:r>
      <w:r w:rsidR="00F96AF8" w:rsidRPr="000554A8">
        <w:rPr>
          <w:sz w:val="24"/>
          <w:szCs w:val="24"/>
        </w:rPr>
        <w:t>Cadastro Nacional de Pessoa Jurídica (CNPJ);</w:t>
      </w:r>
    </w:p>
    <w:p w:rsidR="00A950BF" w:rsidRPr="000554A8" w:rsidRDefault="00A950BF" w:rsidP="000554A8">
      <w:pPr>
        <w:ind w:left="709" w:hanging="709"/>
        <w:jc w:val="both"/>
        <w:rPr>
          <w:sz w:val="24"/>
          <w:szCs w:val="24"/>
        </w:rPr>
      </w:pPr>
      <w:r w:rsidRPr="007C676E">
        <w:rPr>
          <w:sz w:val="40"/>
          <w:szCs w:val="40"/>
        </w:rPr>
        <w:t>□</w:t>
      </w:r>
      <w:r>
        <w:tab/>
      </w:r>
      <w:r w:rsidR="00F96AF8" w:rsidRPr="000554A8">
        <w:rPr>
          <w:sz w:val="24"/>
          <w:szCs w:val="24"/>
        </w:rPr>
        <w:t>2.</w:t>
      </w:r>
      <w:r w:rsidR="00D77931">
        <w:rPr>
          <w:sz w:val="24"/>
          <w:szCs w:val="24"/>
        </w:rPr>
        <w:t>2</w:t>
      </w:r>
      <w:r w:rsidRPr="000554A8">
        <w:rPr>
          <w:sz w:val="24"/>
          <w:szCs w:val="24"/>
        </w:rPr>
        <w:t xml:space="preserve"> – </w:t>
      </w:r>
      <w:r w:rsidR="00F96AF8" w:rsidRPr="000554A8">
        <w:rPr>
          <w:sz w:val="24"/>
          <w:szCs w:val="24"/>
        </w:rPr>
        <w:t xml:space="preserve">Certificado de Regularidade do </w:t>
      </w:r>
      <w:proofErr w:type="spellStart"/>
      <w:proofErr w:type="gramStart"/>
      <w:r w:rsidR="00F96AF8" w:rsidRPr="000554A8">
        <w:rPr>
          <w:sz w:val="24"/>
          <w:szCs w:val="24"/>
        </w:rPr>
        <w:t>F.G.T.S.</w:t>
      </w:r>
      <w:proofErr w:type="spellEnd"/>
      <w:proofErr w:type="gramEnd"/>
      <w:r w:rsidR="00F96AF8" w:rsidRPr="000554A8">
        <w:rPr>
          <w:sz w:val="24"/>
          <w:szCs w:val="24"/>
        </w:rPr>
        <w:t>- CRF, expedida pela Caixa Econômica Federal;</w:t>
      </w:r>
    </w:p>
    <w:p w:rsidR="00A950BF" w:rsidRPr="000554A8" w:rsidRDefault="00A950BF" w:rsidP="000554A8">
      <w:pPr>
        <w:ind w:left="709" w:hanging="709"/>
        <w:jc w:val="both"/>
        <w:rPr>
          <w:sz w:val="24"/>
          <w:szCs w:val="24"/>
        </w:rPr>
      </w:pPr>
      <w:r w:rsidRPr="007C676E">
        <w:rPr>
          <w:sz w:val="40"/>
          <w:szCs w:val="40"/>
        </w:rPr>
        <w:t>□</w:t>
      </w:r>
      <w:r>
        <w:tab/>
      </w:r>
      <w:r w:rsidR="00F96AF8" w:rsidRPr="000554A8">
        <w:rPr>
          <w:sz w:val="24"/>
          <w:szCs w:val="24"/>
        </w:rPr>
        <w:t>2.</w:t>
      </w:r>
      <w:r w:rsidR="00D77931">
        <w:rPr>
          <w:sz w:val="24"/>
          <w:szCs w:val="24"/>
        </w:rPr>
        <w:t>3</w:t>
      </w:r>
      <w:r w:rsidRPr="000554A8">
        <w:rPr>
          <w:sz w:val="24"/>
          <w:szCs w:val="24"/>
        </w:rPr>
        <w:t xml:space="preserve"> – </w:t>
      </w:r>
      <w:r w:rsidR="00F96AF8" w:rsidRPr="000554A8">
        <w:rPr>
          <w:sz w:val="24"/>
          <w:szCs w:val="24"/>
        </w:rPr>
        <w:t xml:space="preserve">Certidão negativa de débito, expedida pelo </w:t>
      </w:r>
      <w:proofErr w:type="spellStart"/>
      <w:r w:rsidR="00F96AF8" w:rsidRPr="000554A8">
        <w:rPr>
          <w:sz w:val="24"/>
          <w:szCs w:val="24"/>
        </w:rPr>
        <w:t>I.N.S.S.</w:t>
      </w:r>
      <w:proofErr w:type="spellEnd"/>
      <w:r w:rsidR="00F96AF8" w:rsidRPr="000554A8">
        <w:rPr>
          <w:sz w:val="24"/>
          <w:szCs w:val="24"/>
        </w:rPr>
        <w:t xml:space="preserve"> - Instituto Nacional de Seguridade Social;</w:t>
      </w:r>
    </w:p>
    <w:p w:rsidR="00A950BF" w:rsidRPr="000554A8" w:rsidRDefault="00A950BF" w:rsidP="000554A8">
      <w:pPr>
        <w:ind w:left="709" w:hanging="709"/>
        <w:jc w:val="both"/>
        <w:rPr>
          <w:sz w:val="24"/>
          <w:szCs w:val="24"/>
        </w:rPr>
      </w:pPr>
      <w:r w:rsidRPr="007C676E">
        <w:rPr>
          <w:sz w:val="40"/>
          <w:szCs w:val="40"/>
        </w:rPr>
        <w:t>□</w:t>
      </w:r>
      <w:r>
        <w:tab/>
      </w:r>
      <w:r w:rsidR="00F96AF8" w:rsidRPr="000554A8">
        <w:rPr>
          <w:sz w:val="24"/>
          <w:szCs w:val="24"/>
        </w:rPr>
        <w:t>2.</w:t>
      </w:r>
      <w:r w:rsidR="00D77931">
        <w:rPr>
          <w:sz w:val="24"/>
          <w:szCs w:val="24"/>
        </w:rPr>
        <w:t>4</w:t>
      </w:r>
      <w:r w:rsidRPr="000554A8">
        <w:rPr>
          <w:sz w:val="24"/>
          <w:szCs w:val="24"/>
        </w:rPr>
        <w:t xml:space="preserve"> – </w:t>
      </w:r>
      <w:r w:rsidR="00F96AF8" w:rsidRPr="000554A8">
        <w:rPr>
          <w:sz w:val="24"/>
          <w:szCs w:val="24"/>
        </w:rPr>
        <w:t>Certidão negativa de débito em relação a tributos e contribuições federais, expedida pela Receita Federal;</w:t>
      </w:r>
    </w:p>
    <w:p w:rsidR="00A950BF" w:rsidRPr="000554A8" w:rsidRDefault="00A950BF" w:rsidP="000554A8">
      <w:pPr>
        <w:ind w:left="709" w:hanging="709"/>
        <w:jc w:val="both"/>
        <w:rPr>
          <w:sz w:val="24"/>
          <w:szCs w:val="24"/>
        </w:rPr>
      </w:pPr>
      <w:r w:rsidRPr="007C676E">
        <w:rPr>
          <w:sz w:val="40"/>
          <w:szCs w:val="40"/>
        </w:rPr>
        <w:t>□</w:t>
      </w:r>
      <w:r>
        <w:tab/>
      </w:r>
      <w:r w:rsidR="004A1584" w:rsidRPr="000554A8">
        <w:rPr>
          <w:sz w:val="24"/>
          <w:szCs w:val="24"/>
        </w:rPr>
        <w:t>2.</w:t>
      </w:r>
      <w:r w:rsidR="00D77931">
        <w:rPr>
          <w:sz w:val="24"/>
          <w:szCs w:val="24"/>
        </w:rPr>
        <w:t>5</w:t>
      </w:r>
      <w:r w:rsidRPr="000554A8">
        <w:rPr>
          <w:sz w:val="24"/>
          <w:szCs w:val="24"/>
        </w:rPr>
        <w:t xml:space="preserve"> – </w:t>
      </w:r>
      <w:r w:rsidR="004A1584" w:rsidRPr="000554A8">
        <w:rPr>
          <w:sz w:val="24"/>
          <w:szCs w:val="24"/>
        </w:rPr>
        <w:t>Certidão negativa de débito em relação a tributos estaduais, expedida pela Secretaria da Fazenda Estadual, do Estado sede da licitante;</w:t>
      </w:r>
    </w:p>
    <w:p w:rsidR="00A950BF" w:rsidRPr="000554A8" w:rsidRDefault="00A950BF" w:rsidP="000554A8">
      <w:pPr>
        <w:ind w:left="709" w:hanging="709"/>
        <w:jc w:val="both"/>
        <w:rPr>
          <w:sz w:val="24"/>
          <w:szCs w:val="24"/>
        </w:rPr>
      </w:pPr>
      <w:r w:rsidRPr="007C676E">
        <w:rPr>
          <w:sz w:val="40"/>
          <w:szCs w:val="40"/>
        </w:rPr>
        <w:lastRenderedPageBreak/>
        <w:t>□</w:t>
      </w:r>
      <w:r>
        <w:tab/>
      </w:r>
      <w:r w:rsidR="004A1584" w:rsidRPr="000554A8">
        <w:rPr>
          <w:sz w:val="24"/>
          <w:szCs w:val="24"/>
        </w:rPr>
        <w:t>2.</w:t>
      </w:r>
      <w:r w:rsidR="00D77931">
        <w:rPr>
          <w:sz w:val="24"/>
          <w:szCs w:val="24"/>
        </w:rPr>
        <w:t>6</w:t>
      </w:r>
      <w:r w:rsidRPr="000554A8">
        <w:rPr>
          <w:sz w:val="24"/>
          <w:szCs w:val="24"/>
        </w:rPr>
        <w:t xml:space="preserve"> – </w:t>
      </w:r>
      <w:r w:rsidR="004A1584" w:rsidRPr="000554A8">
        <w:rPr>
          <w:sz w:val="24"/>
          <w:szCs w:val="24"/>
        </w:rPr>
        <w:t>Certidão negativa de débito em relação a tributos municipais, expedida pela Prefeitura Municipal, do Município sede da licitante;</w:t>
      </w:r>
    </w:p>
    <w:p w:rsidR="00A950BF" w:rsidRDefault="00A950BF" w:rsidP="000554A8">
      <w:pPr>
        <w:ind w:left="709" w:hanging="709"/>
        <w:jc w:val="both"/>
        <w:rPr>
          <w:sz w:val="24"/>
          <w:szCs w:val="24"/>
        </w:rPr>
      </w:pPr>
      <w:r w:rsidRPr="007C676E">
        <w:rPr>
          <w:sz w:val="40"/>
          <w:szCs w:val="40"/>
        </w:rPr>
        <w:t>□</w:t>
      </w:r>
      <w:r>
        <w:tab/>
      </w:r>
      <w:r w:rsidR="004A1584" w:rsidRPr="000554A8">
        <w:rPr>
          <w:sz w:val="24"/>
          <w:szCs w:val="24"/>
        </w:rPr>
        <w:t>2.</w:t>
      </w:r>
      <w:r w:rsidR="00D77931">
        <w:rPr>
          <w:sz w:val="24"/>
          <w:szCs w:val="24"/>
        </w:rPr>
        <w:t>7</w:t>
      </w:r>
      <w:r w:rsidRPr="000554A8">
        <w:rPr>
          <w:sz w:val="24"/>
          <w:szCs w:val="24"/>
        </w:rPr>
        <w:t xml:space="preserve"> – </w:t>
      </w:r>
      <w:r w:rsidR="004A1584" w:rsidRPr="000554A8">
        <w:rPr>
          <w:sz w:val="24"/>
          <w:szCs w:val="24"/>
        </w:rPr>
        <w:t>Certidão Negativa de Débitos Trabalhistas– CNDT;</w:t>
      </w:r>
    </w:p>
    <w:p w:rsidR="000554A8" w:rsidRDefault="000554A8" w:rsidP="002A2FA9">
      <w:pPr>
        <w:ind w:left="709" w:hanging="709"/>
        <w:jc w:val="both"/>
        <w:rPr>
          <w:sz w:val="24"/>
          <w:szCs w:val="24"/>
        </w:rPr>
      </w:pPr>
    </w:p>
    <w:p w:rsidR="000554A8" w:rsidRPr="000554A8" w:rsidRDefault="000554A8" w:rsidP="000554A8">
      <w:pPr>
        <w:ind w:left="709" w:hanging="709"/>
        <w:jc w:val="both"/>
        <w:rPr>
          <w:sz w:val="26"/>
          <w:szCs w:val="26"/>
        </w:rPr>
      </w:pPr>
      <w:r w:rsidRPr="000554A8">
        <w:rPr>
          <w:sz w:val="26"/>
          <w:szCs w:val="26"/>
        </w:rPr>
        <w:t>3 – RELATIVO À REGULARIDADE ECONÔMICO-FINANCEIRA:</w:t>
      </w:r>
    </w:p>
    <w:p w:rsidR="00E26EDD" w:rsidRDefault="00A950BF" w:rsidP="000554A8">
      <w:pPr>
        <w:ind w:left="709" w:hanging="709"/>
        <w:jc w:val="both"/>
        <w:rPr>
          <w:sz w:val="24"/>
          <w:szCs w:val="24"/>
        </w:rPr>
      </w:pPr>
      <w:r w:rsidRPr="007C676E">
        <w:rPr>
          <w:sz w:val="40"/>
          <w:szCs w:val="40"/>
        </w:rPr>
        <w:t>□</w:t>
      </w:r>
      <w:r>
        <w:tab/>
      </w:r>
      <w:r w:rsidR="000554A8" w:rsidRPr="000554A8">
        <w:rPr>
          <w:sz w:val="24"/>
          <w:szCs w:val="24"/>
        </w:rPr>
        <w:t>3</w:t>
      </w:r>
      <w:r w:rsidR="004A1584" w:rsidRPr="000554A8">
        <w:rPr>
          <w:sz w:val="24"/>
          <w:szCs w:val="24"/>
        </w:rPr>
        <w:t>.</w:t>
      </w:r>
      <w:r w:rsidR="000554A8" w:rsidRPr="000554A8">
        <w:rPr>
          <w:sz w:val="24"/>
          <w:szCs w:val="24"/>
        </w:rPr>
        <w:t>1</w:t>
      </w:r>
      <w:r w:rsidRPr="000554A8">
        <w:rPr>
          <w:sz w:val="24"/>
          <w:szCs w:val="24"/>
        </w:rPr>
        <w:t xml:space="preserve"> – </w:t>
      </w:r>
      <w:r w:rsidR="000554A8" w:rsidRPr="000554A8">
        <w:rPr>
          <w:sz w:val="24"/>
          <w:szCs w:val="24"/>
        </w:rPr>
        <w:t>Certidão emitida pelo CARTÓRIO DISTRIBUIDOR CÍVEL, da sede ou domicílio da licitante, que comprove inexistir distribuição de ações de falência e recuperação judicial, em quaisquer dos cartórios dos feitos de falência da Comarca de sua sede;</w:t>
      </w:r>
    </w:p>
    <w:p w:rsidR="000554A8" w:rsidRDefault="000554A8" w:rsidP="000554A8">
      <w:pPr>
        <w:ind w:left="709" w:hanging="709"/>
        <w:jc w:val="both"/>
        <w:rPr>
          <w:sz w:val="24"/>
          <w:szCs w:val="24"/>
        </w:rPr>
      </w:pPr>
      <w:r w:rsidRPr="007C676E">
        <w:rPr>
          <w:sz w:val="40"/>
          <w:szCs w:val="40"/>
        </w:rPr>
        <w:t>□</w:t>
      </w:r>
      <w:r>
        <w:tab/>
      </w:r>
      <w:r w:rsidRPr="000554A8">
        <w:rPr>
          <w:sz w:val="24"/>
          <w:szCs w:val="24"/>
        </w:rPr>
        <w:t>3.</w:t>
      </w:r>
      <w:r>
        <w:rPr>
          <w:sz w:val="24"/>
          <w:szCs w:val="24"/>
        </w:rPr>
        <w:t>2</w:t>
      </w:r>
      <w:r w:rsidRPr="000554A8">
        <w:rPr>
          <w:sz w:val="24"/>
          <w:szCs w:val="24"/>
        </w:rPr>
        <w:t xml:space="preserve"> – </w:t>
      </w:r>
      <w:r w:rsidRPr="00B95C90">
        <w:rPr>
          <w:sz w:val="24"/>
          <w:szCs w:val="24"/>
        </w:rPr>
        <w:t>Balanço Patrimonial</w:t>
      </w:r>
      <w:r>
        <w:rPr>
          <w:sz w:val="24"/>
          <w:szCs w:val="24"/>
        </w:rPr>
        <w:t>,</w:t>
      </w:r>
      <w:r w:rsidRPr="00B95C90">
        <w:rPr>
          <w:sz w:val="24"/>
          <w:szCs w:val="24"/>
        </w:rPr>
        <w:t xml:space="preserve"> demonstração contábil do último exercício social</w:t>
      </w:r>
      <w:r>
        <w:rPr>
          <w:sz w:val="24"/>
          <w:szCs w:val="24"/>
        </w:rPr>
        <w:t xml:space="preserve"> e </w:t>
      </w:r>
      <w:r w:rsidR="00E121B7">
        <w:rPr>
          <w:sz w:val="24"/>
          <w:szCs w:val="24"/>
        </w:rPr>
        <w:t>Demonstrativo de Resultado de Exercício</w:t>
      </w:r>
      <w:r w:rsidRPr="00B95C90">
        <w:rPr>
          <w:sz w:val="24"/>
          <w:szCs w:val="24"/>
        </w:rPr>
        <w:t>, exceto para empresa de engenharias criadas neste exercício, que deverá apresentar balanço de abertura para suprir a exigência deste item;</w:t>
      </w:r>
    </w:p>
    <w:p w:rsidR="002A2FA9" w:rsidRDefault="002A2FA9" w:rsidP="004427EA">
      <w:pPr>
        <w:spacing w:after="0" w:line="240" w:lineRule="auto"/>
        <w:jc w:val="both"/>
        <w:rPr>
          <w:sz w:val="24"/>
          <w:szCs w:val="24"/>
        </w:rPr>
      </w:pPr>
    </w:p>
    <w:p w:rsidR="002A2FA9" w:rsidRPr="00B95C90" w:rsidRDefault="002A2FA9" w:rsidP="002A2FA9">
      <w:pPr>
        <w:spacing w:after="0"/>
        <w:jc w:val="both"/>
        <w:rPr>
          <w:sz w:val="24"/>
          <w:szCs w:val="24"/>
        </w:rPr>
      </w:pPr>
      <w:r>
        <w:rPr>
          <w:sz w:val="24"/>
          <w:szCs w:val="24"/>
        </w:rPr>
        <w:t xml:space="preserve">4 - </w:t>
      </w:r>
      <w:r w:rsidRPr="002A2FA9">
        <w:rPr>
          <w:sz w:val="26"/>
          <w:szCs w:val="26"/>
        </w:rPr>
        <w:t>RELATIVAMENTE À QUALIFICAÇÃO TÉCNICA PROFISSIONAL E OPERACIONAL</w:t>
      </w:r>
    </w:p>
    <w:p w:rsidR="000554A8" w:rsidRDefault="000554A8" w:rsidP="002A2FA9">
      <w:pPr>
        <w:ind w:left="709" w:hanging="709"/>
        <w:jc w:val="both"/>
        <w:rPr>
          <w:sz w:val="24"/>
          <w:szCs w:val="24"/>
        </w:rPr>
      </w:pPr>
      <w:r w:rsidRPr="007C676E">
        <w:rPr>
          <w:sz w:val="40"/>
          <w:szCs w:val="40"/>
        </w:rPr>
        <w:t>□</w:t>
      </w:r>
      <w:r>
        <w:tab/>
      </w:r>
      <w:r w:rsidR="006C0C30">
        <w:rPr>
          <w:sz w:val="24"/>
          <w:szCs w:val="24"/>
        </w:rPr>
        <w:t>4</w:t>
      </w:r>
      <w:r w:rsidRPr="000554A8">
        <w:rPr>
          <w:sz w:val="24"/>
          <w:szCs w:val="24"/>
        </w:rPr>
        <w:t>.</w:t>
      </w:r>
      <w:r w:rsidR="00D77931">
        <w:rPr>
          <w:sz w:val="24"/>
          <w:szCs w:val="24"/>
        </w:rPr>
        <w:t>1</w:t>
      </w:r>
      <w:r w:rsidRPr="000554A8">
        <w:rPr>
          <w:sz w:val="24"/>
          <w:szCs w:val="24"/>
        </w:rPr>
        <w:t xml:space="preserve"> – </w:t>
      </w:r>
      <w:r w:rsidR="006C0C30" w:rsidRPr="00B95C90">
        <w:rPr>
          <w:sz w:val="24"/>
          <w:szCs w:val="24"/>
        </w:rPr>
        <w:t>Carta de Apresentação da Documentação contendo todas as informações e declarações, conforme consta do ANEXO III</w:t>
      </w:r>
      <w:r w:rsidR="006C0C30">
        <w:rPr>
          <w:sz w:val="24"/>
          <w:szCs w:val="24"/>
        </w:rPr>
        <w:t>;</w:t>
      </w:r>
    </w:p>
    <w:p w:rsidR="000554A8" w:rsidRDefault="000554A8" w:rsidP="002A2FA9">
      <w:pPr>
        <w:ind w:left="709" w:hanging="709"/>
        <w:jc w:val="both"/>
        <w:rPr>
          <w:sz w:val="24"/>
          <w:szCs w:val="24"/>
        </w:rPr>
      </w:pPr>
      <w:r w:rsidRPr="007C676E">
        <w:rPr>
          <w:sz w:val="40"/>
          <w:szCs w:val="40"/>
        </w:rPr>
        <w:t>□</w:t>
      </w:r>
      <w:r>
        <w:tab/>
      </w:r>
      <w:r w:rsidR="006C0C30">
        <w:rPr>
          <w:sz w:val="24"/>
          <w:szCs w:val="24"/>
        </w:rPr>
        <w:t>4</w:t>
      </w:r>
      <w:r w:rsidRPr="000554A8">
        <w:rPr>
          <w:sz w:val="24"/>
          <w:szCs w:val="24"/>
        </w:rPr>
        <w:t>.</w:t>
      </w:r>
      <w:r w:rsidR="00D77931">
        <w:rPr>
          <w:sz w:val="24"/>
          <w:szCs w:val="24"/>
        </w:rPr>
        <w:t>2</w:t>
      </w:r>
      <w:r w:rsidRPr="000554A8">
        <w:rPr>
          <w:sz w:val="24"/>
          <w:szCs w:val="24"/>
        </w:rPr>
        <w:t xml:space="preserve"> – </w:t>
      </w:r>
      <w:r w:rsidR="006C0C30">
        <w:rPr>
          <w:sz w:val="24"/>
          <w:szCs w:val="24"/>
        </w:rPr>
        <w:t>D</w:t>
      </w:r>
      <w:r w:rsidR="006C0C30" w:rsidRPr="006C0C30">
        <w:rPr>
          <w:sz w:val="24"/>
          <w:szCs w:val="24"/>
        </w:rPr>
        <w:t xml:space="preserve">eclaração de </w:t>
      </w:r>
      <w:r w:rsidR="006C0C30">
        <w:rPr>
          <w:sz w:val="24"/>
          <w:szCs w:val="24"/>
        </w:rPr>
        <w:t>V</w:t>
      </w:r>
      <w:r w:rsidR="006C0C30" w:rsidRPr="006C0C30">
        <w:rPr>
          <w:sz w:val="24"/>
          <w:szCs w:val="24"/>
        </w:rPr>
        <w:t>istoria – ANEXO VI</w:t>
      </w:r>
      <w:r w:rsidR="006C0C30">
        <w:rPr>
          <w:sz w:val="24"/>
          <w:szCs w:val="24"/>
        </w:rPr>
        <w:t>;</w:t>
      </w:r>
    </w:p>
    <w:p w:rsidR="006C0C30" w:rsidRPr="000554A8" w:rsidRDefault="006C0C30" w:rsidP="006C0C30">
      <w:pPr>
        <w:ind w:left="709" w:hanging="709"/>
        <w:jc w:val="both"/>
        <w:rPr>
          <w:sz w:val="24"/>
          <w:szCs w:val="24"/>
        </w:rPr>
      </w:pPr>
      <w:r w:rsidRPr="007C676E">
        <w:rPr>
          <w:sz w:val="40"/>
          <w:szCs w:val="40"/>
        </w:rPr>
        <w:t>□</w:t>
      </w:r>
      <w:r>
        <w:tab/>
      </w:r>
      <w:r>
        <w:rPr>
          <w:sz w:val="24"/>
          <w:szCs w:val="24"/>
        </w:rPr>
        <w:t>4</w:t>
      </w:r>
      <w:r w:rsidRPr="000554A8">
        <w:rPr>
          <w:sz w:val="24"/>
          <w:szCs w:val="24"/>
        </w:rPr>
        <w:t>.</w:t>
      </w:r>
      <w:r w:rsidR="00D77931">
        <w:rPr>
          <w:sz w:val="24"/>
          <w:szCs w:val="24"/>
        </w:rPr>
        <w:t>3</w:t>
      </w:r>
      <w:r w:rsidRPr="000554A8">
        <w:rPr>
          <w:sz w:val="24"/>
          <w:szCs w:val="24"/>
        </w:rPr>
        <w:t xml:space="preserve"> – </w:t>
      </w:r>
      <w:r w:rsidRPr="00B95C90">
        <w:rPr>
          <w:sz w:val="24"/>
          <w:szCs w:val="24"/>
        </w:rPr>
        <w:t xml:space="preserve">Declaração de Termos de Sujeição ao Edital, </w:t>
      </w:r>
      <w:r w:rsidRPr="006C0C30">
        <w:rPr>
          <w:sz w:val="24"/>
          <w:szCs w:val="24"/>
        </w:rPr>
        <w:t>conforme Anexo IV</w:t>
      </w:r>
      <w:r>
        <w:rPr>
          <w:sz w:val="24"/>
          <w:szCs w:val="24"/>
          <w:u w:val="single"/>
        </w:rPr>
        <w:t>;</w:t>
      </w:r>
    </w:p>
    <w:p w:rsidR="006C0C30" w:rsidRPr="000554A8" w:rsidRDefault="006C0C30" w:rsidP="006C0C30">
      <w:pPr>
        <w:ind w:left="709" w:hanging="709"/>
        <w:jc w:val="both"/>
        <w:rPr>
          <w:sz w:val="24"/>
          <w:szCs w:val="24"/>
        </w:rPr>
      </w:pPr>
      <w:r w:rsidRPr="007C676E">
        <w:rPr>
          <w:sz w:val="40"/>
          <w:szCs w:val="40"/>
        </w:rPr>
        <w:t>□</w:t>
      </w:r>
      <w:r>
        <w:tab/>
      </w:r>
      <w:r>
        <w:rPr>
          <w:sz w:val="24"/>
          <w:szCs w:val="24"/>
        </w:rPr>
        <w:t>4</w:t>
      </w:r>
      <w:r w:rsidRPr="000554A8">
        <w:rPr>
          <w:sz w:val="24"/>
          <w:szCs w:val="24"/>
        </w:rPr>
        <w:t>.</w:t>
      </w:r>
      <w:r w:rsidR="00D77931">
        <w:rPr>
          <w:sz w:val="24"/>
          <w:szCs w:val="24"/>
        </w:rPr>
        <w:t>4</w:t>
      </w:r>
      <w:r w:rsidRPr="000554A8">
        <w:rPr>
          <w:sz w:val="24"/>
          <w:szCs w:val="24"/>
        </w:rPr>
        <w:t xml:space="preserve"> – </w:t>
      </w:r>
      <w:r w:rsidRPr="00B95C90">
        <w:rPr>
          <w:sz w:val="24"/>
          <w:szCs w:val="24"/>
        </w:rPr>
        <w:t>Declaração de que não mantém em seu quadro de pessoal menor de 18 (dezoito anos) em horário noturno de trabalho ou em serviços perigosos ou insalubres, não possuindo ainda, qualquer trabalho de menores de 16 (dezesseis) anos, salvo na condição de aprendiz, a partir de 14 (quatorze) anos</w:t>
      </w:r>
      <w:r>
        <w:rPr>
          <w:sz w:val="24"/>
          <w:szCs w:val="24"/>
        </w:rPr>
        <w:t>;</w:t>
      </w:r>
    </w:p>
    <w:p w:rsidR="006C0C30" w:rsidRPr="000554A8" w:rsidRDefault="006C0C30" w:rsidP="006C0C30">
      <w:pPr>
        <w:ind w:left="709" w:hanging="709"/>
        <w:jc w:val="both"/>
        <w:rPr>
          <w:sz w:val="24"/>
          <w:szCs w:val="24"/>
        </w:rPr>
      </w:pPr>
      <w:r w:rsidRPr="007C676E">
        <w:rPr>
          <w:sz w:val="40"/>
          <w:szCs w:val="40"/>
        </w:rPr>
        <w:t>□</w:t>
      </w:r>
      <w:r>
        <w:tab/>
      </w:r>
      <w:r>
        <w:rPr>
          <w:sz w:val="24"/>
          <w:szCs w:val="24"/>
        </w:rPr>
        <w:t>4</w:t>
      </w:r>
      <w:r w:rsidRPr="000554A8">
        <w:rPr>
          <w:sz w:val="24"/>
          <w:szCs w:val="24"/>
        </w:rPr>
        <w:t>.</w:t>
      </w:r>
      <w:r w:rsidR="00D77931">
        <w:rPr>
          <w:sz w:val="24"/>
          <w:szCs w:val="24"/>
        </w:rPr>
        <w:t>5</w:t>
      </w:r>
      <w:r w:rsidRPr="000554A8">
        <w:rPr>
          <w:sz w:val="24"/>
          <w:szCs w:val="24"/>
        </w:rPr>
        <w:t xml:space="preserve"> – </w:t>
      </w:r>
      <w:proofErr w:type="gramStart"/>
      <w:r w:rsidRPr="00B95C90">
        <w:rPr>
          <w:sz w:val="24"/>
          <w:szCs w:val="24"/>
        </w:rPr>
        <w:t>Declaração de Inexistência de Fato Impeditivo</w:t>
      </w:r>
      <w:proofErr w:type="gramEnd"/>
      <w:r w:rsidRPr="00B95C90">
        <w:rPr>
          <w:sz w:val="24"/>
          <w:szCs w:val="24"/>
        </w:rPr>
        <w:t>, conforme Anexo VIII</w:t>
      </w:r>
      <w:r>
        <w:rPr>
          <w:sz w:val="24"/>
          <w:szCs w:val="24"/>
        </w:rPr>
        <w:t>;</w:t>
      </w:r>
    </w:p>
    <w:p w:rsidR="006C0C30" w:rsidRPr="000554A8" w:rsidRDefault="006C0C30" w:rsidP="002A2FA9">
      <w:pPr>
        <w:ind w:left="709" w:hanging="709"/>
        <w:jc w:val="both"/>
        <w:rPr>
          <w:sz w:val="24"/>
          <w:szCs w:val="24"/>
        </w:rPr>
      </w:pPr>
    </w:p>
    <w:sectPr w:rsidR="006C0C30" w:rsidRPr="000554A8" w:rsidSect="008100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76E"/>
    <w:rsid w:val="000554A8"/>
    <w:rsid w:val="002A2FA9"/>
    <w:rsid w:val="004427EA"/>
    <w:rsid w:val="004A1584"/>
    <w:rsid w:val="006C0C30"/>
    <w:rsid w:val="007C676E"/>
    <w:rsid w:val="00810052"/>
    <w:rsid w:val="009D21F0"/>
    <w:rsid w:val="00A950BF"/>
    <w:rsid w:val="00D77931"/>
    <w:rsid w:val="00E121B7"/>
    <w:rsid w:val="00E26EDD"/>
    <w:rsid w:val="00F542C7"/>
    <w:rsid w:val="00F96A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52"/>
  </w:style>
  <w:style w:type="paragraph" w:styleId="Ttulo1">
    <w:name w:val="heading 1"/>
    <w:basedOn w:val="Normal"/>
    <w:next w:val="Normal"/>
    <w:link w:val="Ttulo1Char"/>
    <w:qFormat/>
    <w:rsid w:val="004427EA"/>
    <w:pPr>
      <w:keepNext/>
      <w:numPr>
        <w:numId w:val="1"/>
      </w:numPr>
      <w:spacing w:after="0" w:line="240" w:lineRule="auto"/>
      <w:outlineLvl w:val="0"/>
    </w:pPr>
    <w:rPr>
      <w:rFonts w:ascii="Trebuchet MS" w:eastAsia="Times New Roman" w:hAnsi="Trebuchet MS" w:cs="Arial"/>
      <w:b/>
      <w:bCs/>
      <w:kern w:val="32"/>
      <w:sz w:val="20"/>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7EA"/>
    <w:rPr>
      <w:rFonts w:ascii="Trebuchet MS" w:eastAsia="Times New Roman" w:hAnsi="Trebuchet MS" w:cs="Arial"/>
      <w:b/>
      <w:bCs/>
      <w:kern w:val="32"/>
      <w:sz w:val="20"/>
      <w:szCs w:val="32"/>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041A-FCE3-4461-854B-1C6E5875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449</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joaolpf</dc:creator>
  <cp:lastModifiedBy>joaolpf</cp:lastModifiedBy>
  <cp:revision>6</cp:revision>
  <dcterms:created xsi:type="dcterms:W3CDTF">2014-12-09T17:27:00Z</dcterms:created>
  <dcterms:modified xsi:type="dcterms:W3CDTF">2014-12-12T17:26:00Z</dcterms:modified>
</cp:coreProperties>
</file>